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BULANCAK KADİR KARABAŞ UYGULAMALI BİLİMLER YÜKSEKOKULU</w:t>
      </w:r>
    </w:p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944205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E747A2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A17F8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DA17F8" w:rsidRPr="00F273F0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tr-TR"/>
        </w:rPr>
        <w:t xml:space="preserve">VİZE </w:t>
      </w:r>
      <w:r w:rsidR="00635DAD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82"/>
        <w:gridCol w:w="850"/>
        <w:gridCol w:w="2661"/>
        <w:gridCol w:w="883"/>
      </w:tblGrid>
      <w:tr w:rsidR="001F2BC3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DA17F8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F273F0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5DAD">
              <w:rPr>
                <w:rFonts w:ascii="Times New Roman" w:hAnsi="Times New Roman"/>
                <w:b/>
                <w:bCs/>
              </w:rPr>
              <w:t>7 NİSAN 2025</w:t>
            </w:r>
          </w:p>
          <w:p w:rsidR="00F273F0" w:rsidRPr="00CA07B2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  <w:bCs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DD53A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DD53A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1F2BC3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EA0581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EA0581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D53A9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53A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5F4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CA07B2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8F11C1" w:rsidRDefault="00BB5F4D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DA17F8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DA17F8" w:rsidRDefault="00BB5F4D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3F0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8 NİSAN 2025</w:t>
            </w: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SALI</w:t>
            </w: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8606CE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606CE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C303D1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03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ve</w:t>
            </w:r>
            <w:proofErr w:type="gram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F273F0">
        <w:trPr>
          <w:trHeight w:val="192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5172E5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9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ÇARŞAMBA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5172E5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F7673F">
        <w:trPr>
          <w:trHeight w:val="214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6C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10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PERŞEMBE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Atatürk İlke ve İnkılapları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706CD1">
        <w:trPr>
          <w:trHeight w:val="70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C24273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C24273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EA0581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Lojistik ve Taş.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Medya ve Reklam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DA17F8" w:rsidTr="00DA17F8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dakikasından sonra sınava yetişemeyen öğrenciler salona alınmayacaktır. </w:t>
            </w:r>
          </w:p>
        </w:tc>
      </w:tr>
    </w:tbl>
    <w:p w:rsidR="00B317F5" w:rsidRDefault="00B317F5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F273F0" w:rsidRDefault="00F273F0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BB5F4D" w:rsidRDefault="00BB5F4D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004F58" w:rsidRPr="00F273F0" w:rsidRDefault="00B90C49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AKADEMİK YILI BAHAR DÖNEMİ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u w:val="single"/>
          <w:lang w:eastAsia="tr-TR"/>
        </w:rPr>
        <w:t xml:space="preserve"> </w:t>
      </w:r>
      <w:r w:rsidR="005C014B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36"/>
          <w:u w:val="single"/>
          <w:lang w:eastAsia="tr-TR"/>
        </w:rPr>
        <w:t>FİNAL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1B37D8" w:rsidRPr="00DA17F8" w:rsidRDefault="001B37D8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7F1D7A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EB687F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D8D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27.05.2025</w:t>
            </w:r>
          </w:p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SALI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144F5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144F5">
              <w:rPr>
                <w:rFonts w:ascii="Times New Roman" w:hAnsi="Times New Roman"/>
                <w:b/>
                <w:sz w:val="20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F273F0" w:rsidRDefault="00E63D8D" w:rsidP="00E63D8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</w:t>
            </w:r>
            <w:proofErr w:type="gram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..</w:t>
            </w:r>
            <w:proofErr w:type="gram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EB687F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3D8D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1F2BC3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EA1D63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2883" w:rsidRPr="001F2BC3" w:rsidTr="000E4281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02883" w:rsidRDefault="00002883" w:rsidP="00002883">
            <w:pPr>
              <w:tabs>
                <w:tab w:val="center" w:pos="654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29.05.2025</w:t>
            </w:r>
          </w:p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3124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 İnkılapları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002883" w:rsidRPr="001F2BC3" w:rsidTr="002412E7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02883" w:rsidRPr="001F2BC3" w:rsidTr="00F7673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C2427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02883" w:rsidRPr="001F2BC3" w:rsidTr="00B90C4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F7673F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30.05.2025</w:t>
            </w:r>
          </w:p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002883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EB687F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0E7CD6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02.06.2025</w:t>
            </w:r>
          </w:p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C2BBC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A30831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A30831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A30831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DA17F8" w:rsidTr="007F1D7A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883" w:rsidRDefault="00002883" w:rsidP="000028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002883" w:rsidRPr="00DA17F8" w:rsidRDefault="00002883" w:rsidP="000028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</w:tc>
      </w:tr>
    </w:tbl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C07B16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5C014B" w:rsidRPr="00F273F0">
        <w:rPr>
          <w:rFonts w:ascii="Times New Roman" w:eastAsia="Times New Roman" w:hAnsi="Times New Roman" w:cs="Times New Roman"/>
          <w:b/>
          <w:color w:val="ED7D31" w:themeColor="accent2"/>
          <w:sz w:val="32"/>
          <w:u w:val="single"/>
          <w:lang w:eastAsia="tr-TR"/>
        </w:rPr>
        <w:t>BÜTÜNLEME</w:t>
      </w:r>
      <w:r w:rsidR="00AA6EF0" w:rsidRPr="00F273F0">
        <w:rPr>
          <w:rFonts w:ascii="Times New Roman" w:eastAsia="Times New Roman" w:hAnsi="Times New Roman" w:cs="Times New Roman"/>
          <w:b/>
          <w:sz w:val="28"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AA6EF0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DA17F8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B90C49" w:rsidRPr="001F2BC3" w:rsidTr="005E2FBE">
        <w:trPr>
          <w:trHeight w:val="7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11.06.2025</w:t>
            </w: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 xml:space="preserve">ÇARŞAMBA </w:t>
            </w:r>
          </w:p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4FD9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C2BBC" w:rsidRDefault="00B90C49" w:rsidP="007A4C2E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7A4C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B90C49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5E2FBE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12.06.2025</w:t>
            </w: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 </w:t>
            </w:r>
            <w:proofErr w:type="spellStart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İnkilapları</w:t>
            </w:r>
            <w:proofErr w:type="spellEnd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MESLEKİ 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2883" w:rsidRPr="001F2BC3" w:rsidTr="00635DAD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317F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C2427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13.06.2025</w:t>
            </w: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D53A9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D53A9">
              <w:rPr>
                <w:rFonts w:ascii="Times New Roman" w:hAnsi="Times New Roman"/>
                <w:b/>
                <w:i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B90C49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14.06.2025</w:t>
            </w: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4B03E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E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</w:t>
            </w:r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2883" w:rsidRPr="004B03E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4B03E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24273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DA17F8" w:rsidTr="007F2D5F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42C68" w:rsidRPr="001F2BC3" w:rsidRDefault="00742C68">
      <w:pPr>
        <w:rPr>
          <w:rFonts w:ascii="Times New Roman" w:hAnsi="Times New Roman" w:cs="Times New Roman"/>
        </w:rPr>
      </w:pPr>
    </w:p>
    <w:sectPr w:rsidR="00742C68" w:rsidRPr="001F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1"/>
    <w:rsid w:val="00002883"/>
    <w:rsid w:val="00004477"/>
    <w:rsid w:val="00004F58"/>
    <w:rsid w:val="000144F5"/>
    <w:rsid w:val="00017E71"/>
    <w:rsid w:val="000C15E3"/>
    <w:rsid w:val="000D70A7"/>
    <w:rsid w:val="000E7CD6"/>
    <w:rsid w:val="0018512C"/>
    <w:rsid w:val="001B37D8"/>
    <w:rsid w:val="001C5D41"/>
    <w:rsid w:val="001F2811"/>
    <w:rsid w:val="001F2BC3"/>
    <w:rsid w:val="002E548D"/>
    <w:rsid w:val="00362896"/>
    <w:rsid w:val="00375F3B"/>
    <w:rsid w:val="00384B0A"/>
    <w:rsid w:val="003C4930"/>
    <w:rsid w:val="003F7153"/>
    <w:rsid w:val="00412484"/>
    <w:rsid w:val="004B03E2"/>
    <w:rsid w:val="004E3735"/>
    <w:rsid w:val="004E3C76"/>
    <w:rsid w:val="004E7B29"/>
    <w:rsid w:val="005172E5"/>
    <w:rsid w:val="00546C71"/>
    <w:rsid w:val="005756A1"/>
    <w:rsid w:val="005C014B"/>
    <w:rsid w:val="005D221B"/>
    <w:rsid w:val="005E2FBE"/>
    <w:rsid w:val="005F26BF"/>
    <w:rsid w:val="00635DAD"/>
    <w:rsid w:val="00642F5E"/>
    <w:rsid w:val="006503FD"/>
    <w:rsid w:val="00690596"/>
    <w:rsid w:val="006B3CC0"/>
    <w:rsid w:val="006D0F15"/>
    <w:rsid w:val="00706CD1"/>
    <w:rsid w:val="00742C68"/>
    <w:rsid w:val="00770580"/>
    <w:rsid w:val="007909B0"/>
    <w:rsid w:val="007941D4"/>
    <w:rsid w:val="0079676A"/>
    <w:rsid w:val="007A4C2E"/>
    <w:rsid w:val="007D1A7E"/>
    <w:rsid w:val="007D232A"/>
    <w:rsid w:val="007F1D7A"/>
    <w:rsid w:val="007F2D5F"/>
    <w:rsid w:val="00803766"/>
    <w:rsid w:val="0081012F"/>
    <w:rsid w:val="008335A1"/>
    <w:rsid w:val="008606CE"/>
    <w:rsid w:val="008C2BBC"/>
    <w:rsid w:val="008D2533"/>
    <w:rsid w:val="008F11C1"/>
    <w:rsid w:val="00924832"/>
    <w:rsid w:val="00932032"/>
    <w:rsid w:val="00944205"/>
    <w:rsid w:val="00971FF9"/>
    <w:rsid w:val="00A05B67"/>
    <w:rsid w:val="00A30831"/>
    <w:rsid w:val="00A86D90"/>
    <w:rsid w:val="00AA6EF0"/>
    <w:rsid w:val="00AB0ECA"/>
    <w:rsid w:val="00AF4F96"/>
    <w:rsid w:val="00B317F5"/>
    <w:rsid w:val="00B61F85"/>
    <w:rsid w:val="00B90C49"/>
    <w:rsid w:val="00B92729"/>
    <w:rsid w:val="00BA4863"/>
    <w:rsid w:val="00BB1055"/>
    <w:rsid w:val="00BB5F4D"/>
    <w:rsid w:val="00C07B16"/>
    <w:rsid w:val="00C12C29"/>
    <w:rsid w:val="00C24273"/>
    <w:rsid w:val="00C303D1"/>
    <w:rsid w:val="00C40511"/>
    <w:rsid w:val="00C45AE9"/>
    <w:rsid w:val="00C52BFF"/>
    <w:rsid w:val="00CA07B2"/>
    <w:rsid w:val="00CA37BB"/>
    <w:rsid w:val="00CD5421"/>
    <w:rsid w:val="00CE766A"/>
    <w:rsid w:val="00D150B9"/>
    <w:rsid w:val="00D20593"/>
    <w:rsid w:val="00D77BD4"/>
    <w:rsid w:val="00DA17F8"/>
    <w:rsid w:val="00DD53A9"/>
    <w:rsid w:val="00DF2923"/>
    <w:rsid w:val="00E46205"/>
    <w:rsid w:val="00E63D8D"/>
    <w:rsid w:val="00E747A2"/>
    <w:rsid w:val="00EA0581"/>
    <w:rsid w:val="00EB687F"/>
    <w:rsid w:val="00ED4013"/>
    <w:rsid w:val="00EF6327"/>
    <w:rsid w:val="00F273F0"/>
    <w:rsid w:val="00F507F2"/>
    <w:rsid w:val="00F549D9"/>
    <w:rsid w:val="00F713B2"/>
    <w:rsid w:val="00F7673F"/>
    <w:rsid w:val="00F82DFC"/>
    <w:rsid w:val="00F93160"/>
    <w:rsid w:val="00FC4FD9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EB3A-1A75-4A4E-A150-0F0062F3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A17F8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2763-80FE-4802-A332-E9D2DB18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2025-02-28T08:43:00Z</cp:lastPrinted>
  <dcterms:created xsi:type="dcterms:W3CDTF">2022-03-21T08:38:00Z</dcterms:created>
  <dcterms:modified xsi:type="dcterms:W3CDTF">2025-04-25T07:00:00Z</dcterms:modified>
</cp:coreProperties>
</file>